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3AA" w:rsidRDefault="00A073AA" w:rsidP="00A073AA">
      <w:pPr>
        <w:ind w:left="705"/>
        <w:jc w:val="center"/>
        <w:rPr>
          <w:b/>
          <w:sz w:val="28"/>
          <w:szCs w:val="28"/>
          <w:lang w:val="kk-KZ"/>
        </w:rPr>
      </w:pPr>
      <w:r w:rsidRPr="00A073AA">
        <w:rPr>
          <w:b/>
          <w:sz w:val="28"/>
          <w:szCs w:val="28"/>
          <w:lang w:val="kk-KZ"/>
        </w:rPr>
        <w:t>3 тапсырма:</w:t>
      </w:r>
    </w:p>
    <w:p w:rsidR="00A073AA" w:rsidRPr="00A073AA" w:rsidRDefault="00A073AA" w:rsidP="00A073AA">
      <w:pPr>
        <w:ind w:left="705"/>
        <w:jc w:val="center"/>
        <w:rPr>
          <w:b/>
          <w:sz w:val="28"/>
          <w:szCs w:val="28"/>
          <w:lang w:val="kk-KZ"/>
        </w:rPr>
      </w:pPr>
    </w:p>
    <w:p w:rsidR="00A073AA" w:rsidRPr="00A073AA" w:rsidRDefault="00A073AA" w:rsidP="00A073AA">
      <w:pPr>
        <w:ind w:left="705"/>
        <w:jc w:val="both"/>
        <w:rPr>
          <w:sz w:val="28"/>
          <w:szCs w:val="28"/>
          <w:lang w:val="kk-KZ"/>
        </w:rPr>
      </w:pPr>
      <w:r w:rsidRPr="00A073AA">
        <w:rPr>
          <w:sz w:val="28"/>
          <w:szCs w:val="28"/>
          <w:lang w:val="kk-KZ"/>
        </w:rPr>
        <w:t>1</w:t>
      </w:r>
      <w:r w:rsidRPr="00A073AA">
        <w:rPr>
          <w:sz w:val="28"/>
          <w:szCs w:val="28"/>
          <w:lang w:val="kk-KZ"/>
        </w:rPr>
        <w:t>. Көрсетілген категорияларды экономикалық теория құрылымы бойынша орналастырыңыз: сұраным, баға, ұсыным, бәсеке, экономикалық өсу, жұмыссыздық, жалақы, еңбектің  халықаралық бөлінуі, бағаның жалпы деңгейі, жиынтық сұраным, жиынтық ұсыным, инфляция, протекционизм, либерализация, баға белгілеу.</w:t>
      </w:r>
    </w:p>
    <w:p w:rsidR="00A073AA" w:rsidRPr="00A073AA" w:rsidRDefault="00A073AA" w:rsidP="00A073AA">
      <w:pPr>
        <w:ind w:left="705"/>
        <w:jc w:val="both"/>
        <w:rPr>
          <w:sz w:val="28"/>
          <w:szCs w:val="28"/>
          <w:lang w:val="kk-KZ"/>
        </w:rPr>
      </w:pPr>
    </w:p>
    <w:tbl>
      <w:tblPr>
        <w:tblW w:w="0" w:type="auto"/>
        <w:tblInd w:w="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3042"/>
        <w:gridCol w:w="2040"/>
      </w:tblGrid>
      <w:tr w:rsidR="00A073AA" w:rsidRPr="00A073AA" w:rsidTr="00B31858">
        <w:tc>
          <w:tcPr>
            <w:tcW w:w="407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3042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Экономикалық теория құрылымы</w:t>
            </w:r>
          </w:p>
        </w:tc>
        <w:tc>
          <w:tcPr>
            <w:tcW w:w="2005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Категориялары</w:t>
            </w:r>
          </w:p>
        </w:tc>
      </w:tr>
      <w:tr w:rsidR="00A073AA" w:rsidRPr="00A073AA" w:rsidTr="00B31858">
        <w:tc>
          <w:tcPr>
            <w:tcW w:w="407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3042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Микроэкономика</w:t>
            </w:r>
          </w:p>
        </w:tc>
        <w:tc>
          <w:tcPr>
            <w:tcW w:w="2005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A073AA" w:rsidRPr="00A073AA" w:rsidTr="00B31858">
        <w:tc>
          <w:tcPr>
            <w:tcW w:w="407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3042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Макроэкономика</w:t>
            </w:r>
          </w:p>
        </w:tc>
        <w:tc>
          <w:tcPr>
            <w:tcW w:w="2005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A073AA" w:rsidRPr="00A073AA" w:rsidTr="00B31858">
        <w:tc>
          <w:tcPr>
            <w:tcW w:w="407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3042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Әлемдік экономика</w:t>
            </w:r>
          </w:p>
        </w:tc>
        <w:tc>
          <w:tcPr>
            <w:tcW w:w="2005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A073AA" w:rsidRPr="00A073AA" w:rsidRDefault="00A073AA" w:rsidP="00A073AA">
      <w:pPr>
        <w:jc w:val="both"/>
        <w:rPr>
          <w:sz w:val="28"/>
          <w:szCs w:val="28"/>
          <w:lang w:val="kk-KZ"/>
        </w:rPr>
      </w:pPr>
    </w:p>
    <w:p w:rsidR="00A073AA" w:rsidRPr="00A073AA" w:rsidRDefault="00A073AA" w:rsidP="00A073AA">
      <w:pPr>
        <w:jc w:val="both"/>
        <w:rPr>
          <w:sz w:val="28"/>
          <w:szCs w:val="28"/>
          <w:lang w:val="kk-KZ"/>
        </w:rPr>
      </w:pPr>
      <w:r w:rsidRPr="00A073AA">
        <w:rPr>
          <w:sz w:val="28"/>
          <w:szCs w:val="28"/>
          <w:lang w:val="kk-KZ"/>
        </w:rPr>
        <w:t>Позитивті және нормативті пайымдауларды анықтаңыз.</w:t>
      </w:r>
    </w:p>
    <w:tbl>
      <w:tblPr>
        <w:tblW w:w="0" w:type="auto"/>
        <w:tblInd w:w="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3779"/>
        <w:gridCol w:w="1734"/>
      </w:tblGrid>
      <w:tr w:rsidR="00A073AA" w:rsidRPr="00A073AA" w:rsidTr="00B31858">
        <w:tc>
          <w:tcPr>
            <w:tcW w:w="407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3779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Пайымдаулар</w:t>
            </w:r>
          </w:p>
        </w:tc>
        <w:tc>
          <w:tcPr>
            <w:tcW w:w="1301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Сіздің таңдауыңыз: позитивті немес нормативті экономика</w:t>
            </w:r>
          </w:p>
        </w:tc>
      </w:tr>
      <w:tr w:rsidR="00A073AA" w:rsidRPr="00A073AA" w:rsidTr="00B31858">
        <w:tc>
          <w:tcPr>
            <w:tcW w:w="407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3779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Инфляция деңгейін төмендету және өндірістің құлдырауын бәсеңдету немесе тоқтату үшін шаралар кешенін ойластыру</w:t>
            </w:r>
          </w:p>
        </w:tc>
        <w:tc>
          <w:tcPr>
            <w:tcW w:w="1301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A073AA" w:rsidRPr="00A073AA" w:rsidTr="00B31858">
        <w:tc>
          <w:tcPr>
            <w:tcW w:w="407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3779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Кейінгі жылдары Қазақстан Республикасының экономикасы өсу үстінде.</w:t>
            </w:r>
          </w:p>
        </w:tc>
        <w:tc>
          <w:tcPr>
            <w:tcW w:w="1301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A073AA" w:rsidRPr="00A073AA" w:rsidTr="00B31858">
        <w:tc>
          <w:tcPr>
            <w:tcW w:w="407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3779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 xml:space="preserve">Қазақстан экономикасын құрылымдық қайта құру басқа мақсаттармен қатар,  халықтың  өмірін сапалы деңгейге көтеруге бағытталған  </w:t>
            </w:r>
          </w:p>
        </w:tc>
        <w:tc>
          <w:tcPr>
            <w:tcW w:w="1301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A073AA" w:rsidRDefault="00A073AA" w:rsidP="00A073AA">
      <w:pPr>
        <w:jc w:val="both"/>
        <w:rPr>
          <w:sz w:val="28"/>
          <w:szCs w:val="28"/>
          <w:lang w:val="kk-KZ"/>
        </w:rPr>
      </w:pPr>
    </w:p>
    <w:p w:rsidR="00A073AA" w:rsidRDefault="00A073AA" w:rsidP="00A073AA">
      <w:pPr>
        <w:jc w:val="both"/>
        <w:rPr>
          <w:sz w:val="28"/>
          <w:szCs w:val="28"/>
          <w:lang w:val="kk-KZ"/>
        </w:rPr>
      </w:pPr>
    </w:p>
    <w:p w:rsidR="00A073AA" w:rsidRDefault="00A073AA" w:rsidP="00A073AA">
      <w:pPr>
        <w:jc w:val="both"/>
        <w:rPr>
          <w:sz w:val="28"/>
          <w:szCs w:val="28"/>
          <w:lang w:val="kk-KZ"/>
        </w:rPr>
      </w:pPr>
    </w:p>
    <w:p w:rsidR="00A073AA" w:rsidRDefault="00A073AA" w:rsidP="00A073AA">
      <w:pPr>
        <w:jc w:val="both"/>
        <w:rPr>
          <w:sz w:val="28"/>
          <w:szCs w:val="28"/>
          <w:lang w:val="kk-KZ"/>
        </w:rPr>
      </w:pPr>
    </w:p>
    <w:p w:rsidR="00A073AA" w:rsidRDefault="00A073AA" w:rsidP="00A073AA">
      <w:pPr>
        <w:jc w:val="both"/>
        <w:rPr>
          <w:sz w:val="28"/>
          <w:szCs w:val="28"/>
          <w:lang w:val="kk-KZ"/>
        </w:rPr>
      </w:pPr>
    </w:p>
    <w:p w:rsidR="00A073AA" w:rsidRDefault="00A073AA" w:rsidP="00A073AA">
      <w:pPr>
        <w:jc w:val="both"/>
        <w:rPr>
          <w:sz w:val="28"/>
          <w:szCs w:val="28"/>
          <w:lang w:val="kk-KZ"/>
        </w:rPr>
      </w:pPr>
    </w:p>
    <w:p w:rsidR="00A073AA" w:rsidRDefault="00A073AA" w:rsidP="00A073AA">
      <w:pPr>
        <w:jc w:val="both"/>
        <w:rPr>
          <w:sz w:val="28"/>
          <w:szCs w:val="28"/>
          <w:lang w:val="kk-KZ"/>
        </w:rPr>
      </w:pPr>
    </w:p>
    <w:p w:rsidR="00A073AA" w:rsidRPr="00A073AA" w:rsidRDefault="00A073AA" w:rsidP="00A073AA">
      <w:pPr>
        <w:jc w:val="both"/>
        <w:rPr>
          <w:sz w:val="28"/>
          <w:szCs w:val="28"/>
          <w:lang w:val="kk-KZ"/>
        </w:rPr>
      </w:pPr>
    </w:p>
    <w:p w:rsidR="00A073AA" w:rsidRPr="00A073AA" w:rsidRDefault="00A073AA" w:rsidP="00A073AA">
      <w:pPr>
        <w:jc w:val="both"/>
        <w:rPr>
          <w:sz w:val="28"/>
          <w:szCs w:val="28"/>
          <w:lang w:val="kk-KZ"/>
        </w:rPr>
      </w:pPr>
      <w:r w:rsidRPr="00A073AA">
        <w:rPr>
          <w:sz w:val="28"/>
          <w:szCs w:val="28"/>
          <w:lang w:val="kk-KZ"/>
        </w:rPr>
        <w:lastRenderedPageBreak/>
        <w:t>Төменде экономикалық ғылым пәніне берілген анықтамалардың авторларын табыңыздар (А. Смит, Д. Рикардо, А.Маршалл).</w:t>
      </w:r>
    </w:p>
    <w:p w:rsidR="00A073AA" w:rsidRPr="00A073AA" w:rsidRDefault="00A073AA" w:rsidP="00A073AA">
      <w:pPr>
        <w:jc w:val="both"/>
        <w:rPr>
          <w:sz w:val="28"/>
          <w:szCs w:val="28"/>
          <w:lang w:val="kk-KZ"/>
        </w:rPr>
      </w:pPr>
    </w:p>
    <w:tbl>
      <w:tblPr>
        <w:tblW w:w="5430" w:type="dxa"/>
        <w:tblInd w:w="6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63"/>
        <w:gridCol w:w="1267"/>
      </w:tblGrid>
      <w:tr w:rsidR="00A073AA" w:rsidRPr="00A073AA" w:rsidTr="00B31858">
        <w:tc>
          <w:tcPr>
            <w:tcW w:w="4163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Анықтамалар</w:t>
            </w:r>
          </w:p>
        </w:tc>
        <w:tc>
          <w:tcPr>
            <w:tcW w:w="1267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Авторы</w:t>
            </w:r>
          </w:p>
        </w:tc>
      </w:tr>
      <w:tr w:rsidR="00A073AA" w:rsidRPr="00A073AA" w:rsidTr="00B31858">
        <w:tc>
          <w:tcPr>
            <w:tcW w:w="4163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 xml:space="preserve">«Экономикалық ғылым экономикалық таңдаудың заңдылықтары мен мәселелерін,  шаруашылық салада адамның мінез-құлқының оятқыш мотивтерін зерттейді». Оның міндеті – практикалық өмірде адамның мінез – құлқын басқару. Оны «саяси экономиядан»  кең мағыналы «экономикс» терминімен алмастырған дұрыс». </w:t>
            </w:r>
          </w:p>
        </w:tc>
        <w:tc>
          <w:tcPr>
            <w:tcW w:w="1267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bookmarkStart w:id="0" w:name="_GoBack"/>
        <w:bookmarkEnd w:id="0"/>
      </w:tr>
      <w:tr w:rsidR="00A073AA" w:rsidRPr="00A073AA" w:rsidTr="00B31858">
        <w:tc>
          <w:tcPr>
            <w:tcW w:w="4163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 xml:space="preserve">«Саяси экономияның негізгі міндеті әр елдің байлығын көбейту». Сауданың түрлі болуы пайдалы ғана емес, сонымен бірге ол қажет. </w:t>
            </w:r>
          </w:p>
        </w:tc>
        <w:tc>
          <w:tcPr>
            <w:tcW w:w="1267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A073AA" w:rsidRPr="00A073AA" w:rsidTr="00B31858">
        <w:tc>
          <w:tcPr>
            <w:tcW w:w="4163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  <w:r w:rsidRPr="00A073AA">
              <w:rPr>
                <w:sz w:val="28"/>
                <w:szCs w:val="28"/>
                <w:lang w:val="kk-KZ"/>
              </w:rPr>
              <w:t>«Жерден алынатын өнім – бұл капитал, машина, еңбекті біріктіру жолымен алынатынның барлығы, - қоғамның үш табының арасында бөлінеді. Осы бөлуді басқаратын заңдылықтарды анықтау –саяси экономияның  бірінші міндеті»</w:t>
            </w:r>
          </w:p>
        </w:tc>
        <w:tc>
          <w:tcPr>
            <w:tcW w:w="1267" w:type="dxa"/>
          </w:tcPr>
          <w:p w:rsidR="00A073AA" w:rsidRPr="00A073AA" w:rsidRDefault="00A073AA" w:rsidP="00B31858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6116F7" w:rsidRPr="00A073AA" w:rsidRDefault="006116F7">
      <w:pPr>
        <w:rPr>
          <w:sz w:val="28"/>
          <w:szCs w:val="28"/>
        </w:rPr>
      </w:pPr>
    </w:p>
    <w:sectPr w:rsidR="006116F7" w:rsidRPr="00A073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3791D"/>
    <w:multiLevelType w:val="hybridMultilevel"/>
    <w:tmpl w:val="B016B90A"/>
    <w:lvl w:ilvl="0" w:tplc="999EDB2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A54"/>
    <w:rsid w:val="003B4A54"/>
    <w:rsid w:val="006116F7"/>
    <w:rsid w:val="006F2CF2"/>
    <w:rsid w:val="00A073AA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3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3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2016-10-13T07:57:00Z</dcterms:created>
  <dcterms:modified xsi:type="dcterms:W3CDTF">2016-10-13T07:59:00Z</dcterms:modified>
</cp:coreProperties>
</file>